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Ambiente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di gestire il servizio di igiene urbana, garantire la qualita' dell'ambiente e della vita dei cittadini con interventi mirati ed applicazione della vigente normativa di riferimento per ciascuna problematica ambientale; progettare e gestire interventi di mobilita' e di fruibilita' del territorio.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 Pastorelli Antonio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i cantieri edili - stradali -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acustico: Autorizzazione in deroga per manifestazioni temporanee rumorose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integrata ambientale - AIA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non sostanziale di impianti gia' in possesso di autorizzazione integrata ambientale - AIA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Voltura autorizzazione integrata ambientale - AIA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Valutazione o verifica di assoggettabilita' a impatto ambientale - VIA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unica ambientale - AUA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Modifica sostanziale di impianto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Rinnovo autorizzazione unica ambientale - AUA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che produce emissioni (installazione/trasferimento/modifica sostanziale/rinnovo autorizzazione alle emissioni in atmosfera)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messa in esercizio dello stabilimento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modifica non sostanziale dello stabilimento - autorizzazione/silenzio 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idrico: Autorizzazioni a scarichi civili esistenti, non allacciati alla pubblica fognatura, confluenti in acque superficiali, suolo o sottosuolo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all'impiego e/o alla custodia di gas tossici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Inquinamento elettromagnetico: Autorizzazione per impianti di telefonia mobile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Attestazione prevista dalla nota dell'Agenzia delle Dogane, Prot. 41017 del 12/04/2010, di ubicazione immobile in zona non metanizzata ai fini dell'applicazione della L. 448/1998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rispetto limiti emissioni sonore per pubblici esercizi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Progetto Operativo degli Interventi di Bonifica: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Bonifica e ripristino di aree contaminate: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Indagine ambientale preliminare: approvazione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esercizio e manutenzione degli impianti termici civili e loro rendimento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Classificazione industrie insalubri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su progetto per la gestione ed il trattamento e lo smaltimento dei rifiuti da rendere a Enti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Provvedimento per l'esecuzione d'ufficio in caso di mancata ottemperanza da parte dei destinatari a quanto precedentemente ordinato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Sospensione attivita'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Qualita' dell'aria e riduzione dell'inquinamento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Dati e statistiche sullo stato dell'ambiente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pulizia idraulica sui corsi d'acqua appartenenti al reticolo idrico minore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verifiche distanze cassonetti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I) Smaltimento dei rifiuti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Rifiuti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Verifiche superfici immobili soggetti a tariffa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Difesa del suolo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Verifica contabile del recupero di rifiuti assimilati delle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Scarico in fognatura acque meteoriche e richiesta dichiarazione assenza fognatura per scarico nel suolo utenze domestiche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Emissioni in atmosfera: stabilimento in cui sono presenti esclusivamente impianti e attivita' in deroga parte II, allegato IV, D. Lgs. 152/2006 (installazione/modifica ) - autorizzazione/silenzio-assenso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paesaggistica semplificata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(nel caso di emissioni superiori ai limiti della zonizzazione comunale) (la mappatura si riferisce alla CILA)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Impianti o attivita' produttive soggette a documentazione di impatto acustico a) SCIA unica (se non si superano le soglie della zonizzazione comunale) b) CILA/SCIA ( nel caso di emissioni superiori ai limiti della zonizzazione comunale) (la mappatura si riferisce alla CILA) oltre ad attivita'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Trasporti e diritto alla mobilita'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Trasporti e diritto alla mobilita': Viabilita' e infrastrutture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Sgombero neve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Autorizzazione piu' autorizzazione (PdC) /silenzio assenso dopo 90 giorni che si aggiungono ad attivita' edilizia libera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di utilizzo terre e rocce da scavo come sottoprodotti che provengono da opere soggette a VIA o AIA. CILA SCIA piu' Autorizzazione piu' autorizzazione (PdC) /silenzio assenso dopo 90 giorni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V) Titoli abilitativi edilizi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servizi di pulizia uffici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Ambiente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